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787" w:rsidRDefault="00471787" w:rsidP="00471787">
      <w:pPr>
        <w:spacing w:after="0"/>
        <w:ind w:left="-426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8244322"/>
            <wp:effectExtent l="0" t="0" r="3175" b="4445"/>
            <wp:docPr id="1" name="Рисунок 1" descr="D:\приказ о мерах по защите информаци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риказ о мерах по защите информации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44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787" w:rsidRDefault="00471787" w:rsidP="00471787">
      <w:pPr>
        <w:spacing w:after="0"/>
        <w:ind w:left="-426"/>
        <w:jc w:val="right"/>
        <w:rPr>
          <w:rFonts w:ascii="Times New Roman" w:eastAsia="Times New Roman" w:hAnsi="Times New Roman"/>
          <w:sz w:val="28"/>
          <w:szCs w:val="28"/>
        </w:rPr>
      </w:pPr>
    </w:p>
    <w:p w:rsidR="00471787" w:rsidRDefault="00471787" w:rsidP="00471787">
      <w:pPr>
        <w:spacing w:after="0"/>
        <w:ind w:left="-426"/>
        <w:jc w:val="right"/>
        <w:rPr>
          <w:rFonts w:ascii="Times New Roman" w:eastAsia="Times New Roman" w:hAnsi="Times New Roman"/>
          <w:sz w:val="28"/>
          <w:szCs w:val="28"/>
        </w:rPr>
      </w:pPr>
    </w:p>
    <w:p w:rsidR="00471787" w:rsidRDefault="00471787" w:rsidP="00471787">
      <w:pPr>
        <w:spacing w:after="0"/>
        <w:ind w:left="-426"/>
        <w:jc w:val="right"/>
        <w:rPr>
          <w:rFonts w:ascii="Times New Roman" w:eastAsia="Times New Roman" w:hAnsi="Times New Roman"/>
          <w:sz w:val="28"/>
          <w:szCs w:val="28"/>
        </w:rPr>
      </w:pPr>
    </w:p>
    <w:p w:rsidR="00471787" w:rsidRDefault="00471787" w:rsidP="00471787">
      <w:pPr>
        <w:spacing w:after="0"/>
        <w:ind w:left="-426"/>
        <w:jc w:val="right"/>
        <w:rPr>
          <w:rFonts w:ascii="Times New Roman" w:eastAsia="Times New Roman" w:hAnsi="Times New Roman"/>
          <w:sz w:val="28"/>
          <w:szCs w:val="28"/>
        </w:rPr>
      </w:pPr>
    </w:p>
    <w:p w:rsidR="00471787" w:rsidRDefault="00471787" w:rsidP="00471787">
      <w:pPr>
        <w:spacing w:after="0"/>
        <w:ind w:left="-426"/>
        <w:jc w:val="right"/>
        <w:rPr>
          <w:rFonts w:ascii="Times New Roman" w:eastAsia="Times New Roman" w:hAnsi="Times New Roman"/>
          <w:sz w:val="28"/>
          <w:szCs w:val="28"/>
        </w:rPr>
      </w:pPr>
    </w:p>
    <w:p w:rsidR="00471787" w:rsidRDefault="00471787" w:rsidP="00471787">
      <w:pPr>
        <w:spacing w:after="0"/>
        <w:ind w:left="-426"/>
        <w:jc w:val="right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</w:rPr>
        <w:t>Приложение</w:t>
      </w:r>
    </w:p>
    <w:p w:rsidR="00471787" w:rsidRDefault="00471787" w:rsidP="00471787">
      <w:pPr>
        <w:spacing w:after="0"/>
        <w:ind w:left="2124" w:firstLine="708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 приказу № 28/а</w:t>
      </w:r>
    </w:p>
    <w:p w:rsidR="00471787" w:rsidRDefault="00471787" w:rsidP="00471787">
      <w:pPr>
        <w:spacing w:after="0"/>
        <w:ind w:left="2124" w:firstLine="708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9 апреля 2022 г.</w:t>
      </w:r>
    </w:p>
    <w:p w:rsidR="00471787" w:rsidRDefault="00471787" w:rsidP="00471787">
      <w:pPr>
        <w:ind w:left="3540" w:firstLine="708"/>
        <w:jc w:val="right"/>
        <w:rPr>
          <w:rFonts w:ascii="Times New Roman" w:eastAsia="Times New Roman" w:hAnsi="Times New Roman"/>
          <w:sz w:val="28"/>
          <w:szCs w:val="28"/>
        </w:rPr>
      </w:pPr>
    </w:p>
    <w:p w:rsidR="00471787" w:rsidRDefault="00471787" w:rsidP="00471787">
      <w:pPr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Инструкция о порядке обращения с паспортами безопасности</w:t>
      </w:r>
    </w:p>
    <w:p w:rsidR="00471787" w:rsidRDefault="00471787" w:rsidP="00471787">
      <w:pPr>
        <w:jc w:val="both"/>
        <w:rPr>
          <w:rFonts w:ascii="Times New Roman" w:eastAsia="Times New Roman" w:hAnsi="Times New Roman"/>
          <w:sz w:val="28"/>
          <w:szCs w:val="28"/>
        </w:rPr>
      </w:pPr>
    </w:p>
    <w:p w:rsidR="00471787" w:rsidRDefault="00471787" w:rsidP="00471787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Паспорт безопасности и иных документов </w:t>
      </w:r>
      <w:r>
        <w:rPr>
          <w:rFonts w:ascii="Times New Roman" w:eastAsia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Казанбашская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ООШ»</w:t>
      </w:r>
      <w:r>
        <w:rPr>
          <w:rFonts w:ascii="Times New Roman" w:eastAsia="Times New Roman" w:hAnsi="Times New Roman"/>
          <w:sz w:val="28"/>
          <w:szCs w:val="28"/>
        </w:rPr>
        <w:t>, содержащих информацию ограниченного распространения, хранится в сейфе №1.</w:t>
      </w:r>
    </w:p>
    <w:p w:rsidR="00471787" w:rsidRDefault="00471787" w:rsidP="00471787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Доступ к паспорту безопасности и иных документов </w:t>
      </w:r>
      <w:r>
        <w:rPr>
          <w:rFonts w:ascii="Times New Roman" w:eastAsia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Казанбашская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ООШ»</w:t>
      </w:r>
      <w:r>
        <w:rPr>
          <w:rFonts w:ascii="Times New Roman" w:eastAsia="Times New Roman" w:hAnsi="Times New Roman"/>
          <w:sz w:val="28"/>
          <w:szCs w:val="28"/>
        </w:rPr>
        <w:t>, содержащих информацию ограниченного распространения, имеет (директор, заместители директора,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лица, назначенные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ответственными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за антитеррористическую работу</w:t>
      </w:r>
      <w:r>
        <w:rPr>
          <w:rFonts w:ascii="Times New Roman" w:eastAsia="Times New Roman" w:hAnsi="Times New Roman"/>
          <w:i/>
          <w:sz w:val="28"/>
          <w:szCs w:val="28"/>
        </w:rPr>
        <w:t>)</w:t>
      </w:r>
      <w:r>
        <w:rPr>
          <w:rFonts w:ascii="Times New Roman" w:eastAsia="Times New Roman" w:hAnsi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Казанбашская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ООШ»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471787" w:rsidRDefault="00471787" w:rsidP="00471787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Паспорт безопасности (или его копия)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 иные документы </w:t>
      </w:r>
      <w:r>
        <w:rPr>
          <w:rFonts w:ascii="Times New Roman" w:eastAsia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Казанбашская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ООШ»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содержащих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информацию ограниченного распространения может предъявляться для проверки лицу, уполномоченному на проведение проверки организацией, являющейся правообладателем объекта, а также представителям территориальных органов безопасности,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имеющим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право осуществлять проверки антитеррористической защищенности объекта.</w:t>
      </w:r>
    </w:p>
    <w:p w:rsidR="00471787" w:rsidRDefault="00471787" w:rsidP="00471787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Выдача паспорта безопасности и иных документов </w:t>
      </w:r>
      <w:r>
        <w:rPr>
          <w:rFonts w:ascii="Times New Roman" w:eastAsia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Казанбашская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ООШ»</w:t>
      </w:r>
      <w:r>
        <w:rPr>
          <w:rFonts w:ascii="Times New Roman" w:eastAsia="Times New Roman" w:hAnsi="Times New Roman"/>
          <w:sz w:val="28"/>
          <w:szCs w:val="28"/>
        </w:rPr>
        <w:t>, содержащих информацию ограниченного распространения, во временное пользование осуществляется под роспись в журнале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движения паспорта безопасности. В журнале необходимо прописать номер экземпляра паспорта, количество листов, количество приложений, кому и когда, на какое время, с какой целью выдается документ, отметка о возврате.</w:t>
      </w:r>
    </w:p>
    <w:p w:rsidR="00471787" w:rsidRDefault="00471787" w:rsidP="00471787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Запрещается делать копии паспорта безопасности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 иных документов </w:t>
      </w:r>
      <w:r>
        <w:rPr>
          <w:rFonts w:ascii="Times New Roman" w:eastAsia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Казанбашская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ООШ»</w:t>
      </w:r>
      <w:r>
        <w:rPr>
          <w:rFonts w:ascii="Times New Roman" w:eastAsia="Times New Roman" w:hAnsi="Times New Roman"/>
          <w:sz w:val="28"/>
          <w:szCs w:val="28"/>
        </w:rPr>
        <w:t xml:space="preserve">, содержащих информацию ограниченного распространения, выносить из здания </w:t>
      </w:r>
      <w:r>
        <w:rPr>
          <w:rFonts w:ascii="Times New Roman" w:eastAsia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Казанбашская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ООШ»</w:t>
      </w:r>
      <w:r>
        <w:rPr>
          <w:rFonts w:ascii="Times New Roman" w:eastAsia="Times New Roman" w:hAnsi="Times New Roman"/>
          <w:sz w:val="28"/>
          <w:szCs w:val="28"/>
        </w:rPr>
        <w:t>, оправлять по факсу или электронной почте. Паспорт безопасности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 иных документов </w:t>
      </w:r>
      <w:r>
        <w:rPr>
          <w:rFonts w:ascii="Times New Roman" w:eastAsia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Казанбашская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ООШ»</w:t>
      </w:r>
      <w:r>
        <w:rPr>
          <w:rFonts w:ascii="Times New Roman" w:eastAsia="Times New Roman" w:hAnsi="Times New Roman"/>
          <w:sz w:val="28"/>
          <w:szCs w:val="28"/>
        </w:rPr>
        <w:t>, содержащих информацию ограниченного распространения, можно отправлять заказными или ценными почтовыми отправлениями, а также с нарочным под расписку.</w:t>
      </w:r>
    </w:p>
    <w:p w:rsidR="00471787" w:rsidRDefault="00471787" w:rsidP="00471787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Срок хранения паспорта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 иных документов </w:t>
      </w:r>
      <w:r>
        <w:rPr>
          <w:rFonts w:ascii="Times New Roman" w:eastAsia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Казанбашская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ООШ»</w:t>
      </w:r>
      <w:r>
        <w:rPr>
          <w:rFonts w:ascii="Times New Roman" w:eastAsia="Times New Roman" w:hAnsi="Times New Roman"/>
          <w:sz w:val="28"/>
          <w:szCs w:val="28"/>
        </w:rPr>
        <w:t>, содержащих информацию ограниченного распространения, – 5 лет с момента согласования.</w:t>
      </w:r>
    </w:p>
    <w:p w:rsidR="00471787" w:rsidRDefault="00471787" w:rsidP="00471787">
      <w:pPr>
        <w:rPr>
          <w:rFonts w:ascii="Microsoft Sans Serif" w:eastAsia="Microsoft Sans Serif" w:hAnsi="Microsoft Sans Serif"/>
          <w:sz w:val="24"/>
          <w:szCs w:val="24"/>
        </w:rPr>
      </w:pPr>
    </w:p>
    <w:p w:rsidR="00471787" w:rsidRDefault="00471787" w:rsidP="00471787"/>
    <w:p w:rsidR="00471787" w:rsidRDefault="00471787" w:rsidP="00471787"/>
    <w:p w:rsidR="00471787" w:rsidRDefault="00471787" w:rsidP="00471787"/>
    <w:p w:rsidR="00471787" w:rsidRDefault="00471787" w:rsidP="00471787"/>
    <w:p w:rsidR="00471787" w:rsidRDefault="00471787" w:rsidP="00471787"/>
    <w:p w:rsidR="0094057E" w:rsidRDefault="0094057E"/>
    <w:sectPr w:rsidR="0094057E" w:rsidSect="0047178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02466"/>
    <w:multiLevelType w:val="hybridMultilevel"/>
    <w:tmpl w:val="ED405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787"/>
    <w:rsid w:val="00471787"/>
    <w:rsid w:val="0094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787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17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787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17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9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2022-06-10T08:32:00Z</dcterms:created>
  <dcterms:modified xsi:type="dcterms:W3CDTF">2022-06-10T08:34:00Z</dcterms:modified>
</cp:coreProperties>
</file>